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B5D3B" w14:textId="312850D8" w:rsidR="00D915ED" w:rsidRPr="00463CFA" w:rsidRDefault="00FF6FF1" w:rsidP="0062236C">
      <w:pPr>
        <w:jc w:val="center"/>
        <w:rPr>
          <w:rFonts w:ascii="微軟正黑體" w:eastAsia="微軟正黑體" w:hAnsi="微軟正黑體"/>
          <w:b/>
          <w:color w:val="000000" w:themeColor="text1"/>
          <w:sz w:val="40"/>
          <w:szCs w:val="40"/>
        </w:rPr>
      </w:pPr>
      <w:r w:rsidRPr="00463CFA">
        <w:rPr>
          <w:rFonts w:ascii="微軟正黑體" w:eastAsia="微軟正黑體" w:hAnsi="微軟正黑體"/>
          <w:b/>
          <w:color w:val="000000" w:themeColor="text1"/>
          <w:sz w:val="40"/>
          <w:szCs w:val="40"/>
        </w:rPr>
        <w:t>202</w:t>
      </w:r>
      <w:r w:rsidR="006E5AD4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>5</w:t>
      </w:r>
      <w:r w:rsidR="0062236C" w:rsidRPr="00463CFA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 xml:space="preserve"> 臺灣循環經濟獎 </w:t>
      </w:r>
      <w:r w:rsidR="00CF407E" w:rsidRPr="009A47BF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  <w:u w:val="single"/>
        </w:rPr>
        <w:t>中小</w:t>
      </w:r>
      <w:r w:rsidR="00AE6258" w:rsidRPr="009A47BF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  <w:u w:val="single"/>
        </w:rPr>
        <w:t>企業獎</w:t>
      </w:r>
      <w:r w:rsidR="00AE6258" w:rsidRPr="00463CFA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 xml:space="preserve"> 評選資料</w:t>
      </w:r>
      <w:r w:rsidR="00E42EBA" w:rsidRPr="00463CFA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>表</w:t>
      </w:r>
    </w:p>
    <w:p w14:paraId="638471A7" w14:textId="77777777" w:rsidR="004520EB" w:rsidRPr="00463CFA" w:rsidRDefault="00E42EBA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企業基本資料</w:t>
      </w:r>
      <w:r w:rsidR="004520EB"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463CFA" w:rsidRPr="00463CFA" w14:paraId="00FD555B" w14:textId="77777777" w:rsidTr="001E40C4">
        <w:trPr>
          <w:gridAfter w:val="1"/>
          <w:wAfter w:w="6" w:type="dxa"/>
        </w:trPr>
        <w:tc>
          <w:tcPr>
            <w:tcW w:w="1418" w:type="dxa"/>
            <w:shd w:val="clear" w:color="auto" w:fill="A3CEED" w:themeFill="accent2" w:themeFillTint="66"/>
            <w:vAlign w:val="center"/>
          </w:tcPr>
          <w:p w14:paraId="6B090FF9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企業名稱</w:t>
            </w:r>
          </w:p>
        </w:tc>
        <w:tc>
          <w:tcPr>
            <w:tcW w:w="3402" w:type="dxa"/>
          </w:tcPr>
          <w:p w14:paraId="55B6AA68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13" w:type="dxa"/>
            <w:shd w:val="clear" w:color="auto" w:fill="A3CEED" w:themeFill="accent2" w:themeFillTint="66"/>
            <w:vAlign w:val="center"/>
          </w:tcPr>
          <w:p w14:paraId="5BB447CC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行業別</w:t>
            </w:r>
          </w:p>
        </w:tc>
        <w:tc>
          <w:tcPr>
            <w:tcW w:w="3827" w:type="dxa"/>
          </w:tcPr>
          <w:p w14:paraId="2E334C28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2AE0BFF1" w14:textId="77777777" w:rsidTr="001E40C4">
        <w:trPr>
          <w:gridAfter w:val="1"/>
          <w:wAfter w:w="6" w:type="dxa"/>
        </w:trPr>
        <w:tc>
          <w:tcPr>
            <w:tcW w:w="1418" w:type="dxa"/>
            <w:shd w:val="clear" w:color="auto" w:fill="A3CEED" w:themeFill="accent2" w:themeFillTint="66"/>
            <w:vAlign w:val="center"/>
          </w:tcPr>
          <w:p w14:paraId="11C027BA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報名聯絡人</w:t>
            </w:r>
          </w:p>
        </w:tc>
        <w:tc>
          <w:tcPr>
            <w:tcW w:w="3402" w:type="dxa"/>
          </w:tcPr>
          <w:p w14:paraId="13C0CFBC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13" w:type="dxa"/>
            <w:shd w:val="clear" w:color="auto" w:fill="A3CEED" w:themeFill="accent2" w:themeFillTint="66"/>
            <w:vAlign w:val="center"/>
          </w:tcPr>
          <w:p w14:paraId="66EE1102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聯絡電話</w:t>
            </w:r>
          </w:p>
        </w:tc>
        <w:tc>
          <w:tcPr>
            <w:tcW w:w="3827" w:type="dxa"/>
          </w:tcPr>
          <w:p w14:paraId="560F7AA4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5C859368" w14:textId="77777777" w:rsidTr="001E40C4">
        <w:trPr>
          <w:gridAfter w:val="1"/>
          <w:wAfter w:w="6" w:type="dxa"/>
        </w:trPr>
        <w:tc>
          <w:tcPr>
            <w:tcW w:w="1418" w:type="dxa"/>
            <w:shd w:val="clear" w:color="auto" w:fill="A3CEED" w:themeFill="accent2" w:themeFillTint="66"/>
            <w:vAlign w:val="center"/>
          </w:tcPr>
          <w:p w14:paraId="0B305CA4" w14:textId="77777777" w:rsidR="00E42EBA" w:rsidRPr="00463CFA" w:rsidRDefault="00E10315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聯絡人部門</w:t>
            </w:r>
          </w:p>
        </w:tc>
        <w:tc>
          <w:tcPr>
            <w:tcW w:w="3402" w:type="dxa"/>
          </w:tcPr>
          <w:p w14:paraId="595EBC1E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13" w:type="dxa"/>
            <w:shd w:val="clear" w:color="auto" w:fill="A3CEED" w:themeFill="accent2" w:themeFillTint="66"/>
            <w:vAlign w:val="center"/>
          </w:tcPr>
          <w:p w14:paraId="2263C21D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電子郵件</w:t>
            </w:r>
          </w:p>
        </w:tc>
        <w:tc>
          <w:tcPr>
            <w:tcW w:w="3827" w:type="dxa"/>
          </w:tcPr>
          <w:p w14:paraId="681A85A2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32A2B74E" w14:textId="77777777" w:rsidTr="001E40C4">
        <w:tc>
          <w:tcPr>
            <w:tcW w:w="1418" w:type="dxa"/>
            <w:shd w:val="clear" w:color="auto" w:fill="A3CEED" w:themeFill="accent2" w:themeFillTint="66"/>
            <w:vAlign w:val="center"/>
          </w:tcPr>
          <w:p w14:paraId="0B74EAC8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公司地址</w:t>
            </w:r>
          </w:p>
        </w:tc>
        <w:tc>
          <w:tcPr>
            <w:tcW w:w="8948" w:type="dxa"/>
            <w:gridSpan w:val="4"/>
          </w:tcPr>
          <w:p w14:paraId="1F5FA0A6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18A9B80A" w14:textId="77777777" w:rsidTr="001E40C4">
        <w:tc>
          <w:tcPr>
            <w:tcW w:w="1418" w:type="dxa"/>
            <w:shd w:val="clear" w:color="auto" w:fill="A3CEED" w:themeFill="accent2" w:themeFillTint="66"/>
            <w:vAlign w:val="center"/>
          </w:tcPr>
          <w:p w14:paraId="275EEB40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公司網站</w:t>
            </w:r>
          </w:p>
        </w:tc>
        <w:tc>
          <w:tcPr>
            <w:tcW w:w="8948" w:type="dxa"/>
            <w:gridSpan w:val="4"/>
          </w:tcPr>
          <w:p w14:paraId="7F73CDC3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48885976" w14:textId="77777777" w:rsidTr="001E40C4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A3CEED" w:themeFill="accent2" w:themeFillTint="66"/>
            <w:vAlign w:val="center"/>
          </w:tcPr>
          <w:p w14:paraId="6DF0B479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資本額</w:t>
            </w:r>
          </w:p>
        </w:tc>
        <w:tc>
          <w:tcPr>
            <w:tcW w:w="3402" w:type="dxa"/>
            <w:vAlign w:val="center"/>
          </w:tcPr>
          <w:p w14:paraId="46487CF1" w14:textId="77777777" w:rsidR="00E42EBA" w:rsidRPr="00463CFA" w:rsidRDefault="00E42EBA" w:rsidP="00144F43">
            <w:pPr>
              <w:spacing w:line="400" w:lineRule="exact"/>
              <w:jc w:val="right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千元</w:t>
            </w:r>
          </w:p>
        </w:tc>
        <w:tc>
          <w:tcPr>
            <w:tcW w:w="1713" w:type="dxa"/>
            <w:shd w:val="clear" w:color="auto" w:fill="A3CEED" w:themeFill="accent2" w:themeFillTint="66"/>
            <w:vAlign w:val="center"/>
          </w:tcPr>
          <w:p w14:paraId="65EE1479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員工人數</w:t>
            </w:r>
          </w:p>
        </w:tc>
        <w:tc>
          <w:tcPr>
            <w:tcW w:w="3827" w:type="dxa"/>
            <w:vAlign w:val="center"/>
          </w:tcPr>
          <w:p w14:paraId="79944783" w14:textId="77777777" w:rsidR="00E42EBA" w:rsidRPr="00463CFA" w:rsidRDefault="00E42EBA" w:rsidP="00144F43">
            <w:pPr>
              <w:spacing w:line="400" w:lineRule="exact"/>
              <w:jc w:val="right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人</w:t>
            </w:r>
          </w:p>
        </w:tc>
      </w:tr>
    </w:tbl>
    <w:p w14:paraId="31DCDADC" w14:textId="3DCD0DAF" w:rsidR="006F0322" w:rsidRPr="00144F43" w:rsidRDefault="00144F43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144F43">
        <w:rPr>
          <w:rFonts w:ascii="微軟正黑體" w:eastAsia="微軟正黑體" w:hAnsi="微軟正黑體" w:hint="eastAsia"/>
          <w:color w:val="000000" w:themeColor="text1"/>
          <w:szCs w:val="24"/>
        </w:rPr>
        <w:t>*符合中小企業定義（</w:t>
      </w:r>
      <w:r w:rsidR="00F21531" w:rsidRPr="00F21531">
        <w:rPr>
          <w:rFonts w:ascii="微軟正黑體" w:eastAsia="微軟正黑體" w:hAnsi="微軟正黑體" w:hint="eastAsia"/>
          <w:color w:val="000000" w:themeColor="text1"/>
          <w:szCs w:val="24"/>
        </w:rPr>
        <w:t>依據中小企業發展條例</w:t>
      </w:r>
      <w:r w:rsidR="00F21531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144F43">
        <w:rPr>
          <w:rFonts w:ascii="微軟正黑體" w:eastAsia="微軟正黑體" w:hAnsi="微軟正黑體" w:hint="eastAsia"/>
          <w:color w:val="000000" w:themeColor="text1"/>
          <w:szCs w:val="24"/>
        </w:rPr>
        <w:t>滿足以下任一條件</w:t>
      </w:r>
      <w:r w:rsidR="00F21531">
        <w:rPr>
          <w:rFonts w:ascii="微軟正黑體" w:eastAsia="微軟正黑體" w:hAnsi="微軟正黑體" w:hint="eastAsia"/>
          <w:color w:val="000000" w:themeColor="text1"/>
          <w:szCs w:val="24"/>
        </w:rPr>
        <w:t>者</w:t>
      </w:r>
      <w:r w:rsidRPr="00144F43">
        <w:rPr>
          <w:rFonts w:ascii="微軟正黑體" w:eastAsia="微軟正黑體" w:hAnsi="微軟正黑體" w:hint="eastAsia"/>
          <w:color w:val="000000" w:themeColor="text1"/>
          <w:szCs w:val="24"/>
        </w:rPr>
        <w:t>：資本額1億元以下、員工數未達200人）</w:t>
      </w:r>
    </w:p>
    <w:p w14:paraId="00C4FF58" w14:textId="77777777" w:rsidR="00E42EBA" w:rsidRPr="00463CF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資料表填寫原則</w:t>
      </w:r>
      <w:r w:rsidR="00E42EBA"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：</w:t>
      </w:r>
    </w:p>
    <w:p w14:paraId="20848925" w14:textId="300A1232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本資料表各題項填寫可以文字、表格、圖片等形式呈現，不得以檔案連結方式提供（附註說明與佐證資料提供除外）；總篇幅依</w:t>
      </w:r>
      <w:r w:rsidR="00925B38">
        <w:rPr>
          <w:rFonts w:ascii="微軟正黑體" w:eastAsia="微軟正黑體" w:hAnsi="微軟正黑體" w:hint="eastAsia"/>
          <w:color w:val="000000" w:themeColor="text1"/>
          <w:szCs w:val="28"/>
        </w:rPr>
        <w:t>報名簡章</w:t>
      </w: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為依據。</w:t>
      </w:r>
    </w:p>
    <w:p w14:paraId="178E106F" w14:textId="77777777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各題項填寫內容得包含質化與量化資訊細節。</w:t>
      </w:r>
    </w:p>
    <w:p w14:paraId="401935F3" w14:textId="77777777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22376F47" w14:textId="0A809762" w:rsid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023C3E28" w14:textId="77777777" w:rsidR="00CF407E" w:rsidRPr="00463CFA" w:rsidRDefault="00CF407E" w:rsidP="00CF407E">
      <w:pPr>
        <w:pStyle w:val="a9"/>
        <w:spacing w:beforeLines="50" w:before="180" w:afterLines="50" w:after="180" w:line="480" w:lineRule="exact"/>
        <w:ind w:leftChars="0" w:left="906"/>
        <w:jc w:val="both"/>
        <w:rPr>
          <w:rFonts w:ascii="微軟正黑體" w:eastAsia="微軟正黑體" w:hAnsi="微軟正黑體"/>
          <w:color w:val="000000" w:themeColor="text1"/>
          <w:szCs w:val="28"/>
        </w:rPr>
      </w:pPr>
    </w:p>
    <w:p w14:paraId="0F8FB637" w14:textId="77777777" w:rsidR="003657BD" w:rsidRPr="00463CFA" w:rsidRDefault="003657BD" w:rsidP="003657BD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請依據以下問卷項目進行填答</w:t>
      </w:r>
      <w:r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：</w:t>
      </w:r>
    </w:p>
    <w:p w14:paraId="23197F04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說明貴企業簡歷，如：發展歷程、組織架構、經營項目：</w:t>
      </w:r>
    </w:p>
    <w:p w14:paraId="242A831D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貴企業有哪些循環經濟管理架構或作為：</w:t>
      </w:r>
    </w:p>
    <w:p w14:paraId="0DF4AE07" w14:textId="1313F2EF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上述循環經濟管理架構或作為預期推動短（1-3年）、中期（3-5年）目標或成果：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（如：2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030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綠能1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00%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承諾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）</w:t>
      </w:r>
    </w:p>
    <w:p w14:paraId="7EC508BF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貴企業推動循環經濟策略是否對下列利害關係人具有影響性；如該項無影響者可刪除。</w:t>
      </w:r>
      <w:r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一～四題共</w:t>
      </w:r>
      <w:r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占20%）</w:t>
      </w:r>
    </w:p>
    <w:p w14:paraId="67ED8F28" w14:textId="77777777" w:rsidR="005E4BE7" w:rsidRPr="00463CFA" w:rsidRDefault="005E4BE7" w:rsidP="005E4BE7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員　工：</w:t>
      </w:r>
    </w:p>
    <w:p w14:paraId="1F99D078" w14:textId="77777777" w:rsidR="005E4BE7" w:rsidRPr="00463CFA" w:rsidRDefault="005E4BE7" w:rsidP="005E4BE7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供應鏈：</w:t>
      </w:r>
    </w:p>
    <w:p w14:paraId="6ADF4463" w14:textId="77777777" w:rsidR="005E4BE7" w:rsidRPr="00463CFA" w:rsidRDefault="005E4BE7" w:rsidP="005E4BE7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投資者：</w:t>
      </w:r>
    </w:p>
    <w:p w14:paraId="124F7E08" w14:textId="77777777" w:rsidR="005E4BE7" w:rsidRPr="00463CFA" w:rsidRDefault="005E4BE7" w:rsidP="005E4BE7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同產業之其他企業：</w:t>
      </w:r>
    </w:p>
    <w:p w14:paraId="0EA2BA52" w14:textId="77777777" w:rsidR="005E4BE7" w:rsidRDefault="005E4BE7" w:rsidP="005E4BE7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　他：</w:t>
      </w:r>
    </w:p>
    <w:p w14:paraId="13D2A539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上述循環經濟管理架構或作為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將</w:t>
      </w: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如何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影響主要經濟活動的營收情形，及如何</w:t>
      </w: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導入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整合於</w:t>
      </w: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既有營運及管理：</w:t>
      </w:r>
    </w:p>
    <w:p w14:paraId="13192F7C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推動成效是否經第三方查驗、或相關獎項支持：</w:t>
      </w:r>
      <w:r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五、六題共</w:t>
      </w:r>
      <w:r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占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4</w:t>
      </w:r>
      <w:r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0%）</w:t>
      </w:r>
    </w:p>
    <w:p w14:paraId="483F6F3B" w14:textId="77777777" w:rsidR="005E4BE7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貴企業推動循環經濟策略下之環境與生產成效或衝擊：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（占4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0%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）</w:t>
      </w:r>
    </w:p>
    <w:p w14:paraId="449AF357" w14:textId="77777777" w:rsidR="005E4BE7" w:rsidRPr="00463CFA" w:rsidRDefault="005E4BE7" w:rsidP="005E4BE7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去物質化：</w:t>
      </w:r>
    </w:p>
    <w:p w14:paraId="07762055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原料（說明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再生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料使用量占總消耗量百分比）</w:t>
      </w:r>
    </w:p>
    <w:p w14:paraId="59C31A8B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可再生能源（說明再生能源占總能源消耗量百分比）</w:t>
      </w:r>
    </w:p>
    <w:p w14:paraId="2CDE3325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再生水／回收水（再生水占天然水源使用量百分比）</w:t>
      </w:r>
    </w:p>
    <w:p w14:paraId="635CD474" w14:textId="77777777" w:rsidR="005E4BE7" w:rsidRPr="00463CFA" w:rsidRDefault="005E4BE7" w:rsidP="005E4BE7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去毒化：</w:t>
      </w:r>
    </w:p>
    <w:p w14:paraId="7B4F40F3" w14:textId="24859B90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空氣品質（說明空氣污染排放</w:t>
      </w:r>
      <w:r w:rsidR="00A357E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包括硫氧化物、氮氧化物、揮發性有機物等有毒物質管制措施方式）</w:t>
      </w:r>
    </w:p>
    <w:p w14:paraId="2A7BB02D" w14:textId="7652FAE3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水質（說明廢水排放總量</w:t>
      </w:r>
      <w:r w:rsidR="00AC491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</w:t>
      </w:r>
      <w:r w:rsidR="00A357E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包括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生化需氧量</w:t>
      </w:r>
      <w:r w:rsidR="00A357E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化學需氧量和其他有毒物質</w:t>
      </w:r>
      <w:r w:rsidR="00AC491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等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管理措施）</w:t>
      </w:r>
    </w:p>
    <w:p w14:paraId="66227899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固體廢棄物（說明固體廢棄物和有害廢棄物材料總量）</w:t>
      </w:r>
    </w:p>
    <w:p w14:paraId="53798602" w14:textId="77777777" w:rsidR="005E4BE7" w:rsidRPr="00463CFA" w:rsidRDefault="005E4BE7" w:rsidP="005E4BE7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生產力：</w:t>
      </w:r>
    </w:p>
    <w:p w14:paraId="7816E14D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勞動生產力（說明每年人均勞動力所創造的經濟價值）</w:t>
      </w:r>
    </w:p>
    <w:p w14:paraId="20CE3A5D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能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源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生產力（說明每年單位能源消耗所創造的經濟價值）</w:t>
      </w:r>
    </w:p>
    <w:p w14:paraId="22A1D123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水生產力（說明每年單位水消耗所創造的經濟價值）</w:t>
      </w:r>
    </w:p>
    <w:p w14:paraId="34E0ECE7" w14:textId="77777777" w:rsidR="005E4BE7" w:rsidRPr="00463CFA" w:rsidRDefault="005E4BE7" w:rsidP="005E4BE7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材料生產力（說明每年單位材料消耗所創造的經濟價值）</w:t>
      </w:r>
    </w:p>
    <w:p w14:paraId="33ED34CF" w14:textId="77777777" w:rsidR="005E4BE7" w:rsidRPr="00463CFA" w:rsidRDefault="005E4BE7" w:rsidP="005E4BE7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其他環境或永續成效</w:t>
      </w:r>
    </w:p>
    <w:p w14:paraId="2E0FA957" w14:textId="77777777" w:rsidR="005E4BE7" w:rsidRPr="00940C52" w:rsidRDefault="005E4BE7" w:rsidP="005E4BE7">
      <w:pPr>
        <w:spacing w:beforeLines="50" w:before="180" w:afterLines="50" w:after="180" w:line="440" w:lineRule="exact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＊英雄奬推薦</w:t>
      </w:r>
      <w:r w:rsidRPr="00940C52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： </w:t>
      </w:r>
    </w:p>
    <w:p w14:paraId="29E034AA" w14:textId="77777777" w:rsidR="005E4BE7" w:rsidRPr="00B948AB" w:rsidRDefault="005E4BE7" w:rsidP="005E4BE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貴企業是否推派代表，角逐英雄獎（詳見英雄獎表單）？</w:t>
      </w:r>
    </w:p>
    <w:p w14:paraId="6FD15CB8" w14:textId="6AD5B1F9" w:rsidR="001E7AEC" w:rsidRPr="005E4BE7" w:rsidRDefault="001E7AEC" w:rsidP="005E4BE7">
      <w:pPr>
        <w:spacing w:beforeLines="50" w:before="180" w:afterLines="50" w:after="180" w:line="440" w:lineRule="exact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sectPr w:rsidR="001E7AEC" w:rsidRPr="005E4BE7" w:rsidSect="00753AC5">
      <w:headerReference w:type="default" r:id="rId8"/>
      <w:footerReference w:type="default" r:id="rId9"/>
      <w:pgSz w:w="11906" w:h="16838" w:code="9"/>
      <w:pgMar w:top="1418" w:right="1134" w:bottom="720" w:left="1134" w:header="850" w:footer="255" w:gutter="0"/>
      <w:pgBorders w:offsetFrom="page">
        <w:top w:val="single" w:sz="12" w:space="29" w:color="487B77" w:themeColor="accent6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6C713" w14:textId="77777777" w:rsidR="00753AC5" w:rsidRDefault="00753AC5" w:rsidP="002A4341">
      <w:r>
        <w:separator/>
      </w:r>
    </w:p>
  </w:endnote>
  <w:endnote w:type="continuationSeparator" w:id="0">
    <w:p w14:paraId="3B83DAAE" w14:textId="77777777" w:rsidR="00753AC5" w:rsidRDefault="00753AC5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10F58" w14:textId="77777777"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6FFE825E" wp14:editId="11DC4903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C906F6" w:rsidRPr="00C906F6">
          <w:rPr>
            <w:rFonts w:ascii="Arial" w:hAnsi="Arial" w:cs="Arial"/>
            <w:noProof/>
            <w:sz w:val="24"/>
            <w:szCs w:val="24"/>
            <w:lang w:val="zh-TW"/>
          </w:rPr>
          <w:t>4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4AE9AB1E" wp14:editId="01566C21">
          <wp:extent cx="600602" cy="360000"/>
          <wp:effectExtent l="0" t="0" r="0" b="254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EDD50" w14:textId="77777777" w:rsidR="00753AC5" w:rsidRDefault="00753AC5" w:rsidP="002A4341">
      <w:r>
        <w:separator/>
      </w:r>
    </w:p>
  </w:footnote>
  <w:footnote w:type="continuationSeparator" w:id="0">
    <w:p w14:paraId="51B6D2D5" w14:textId="77777777" w:rsidR="00753AC5" w:rsidRDefault="00753AC5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E94C1" w14:textId="656F2B6B" w:rsidR="00A1580F" w:rsidRPr="001E40C4" w:rsidRDefault="005256B6" w:rsidP="001E40C4">
    <w:pPr>
      <w:pStyle w:val="a3"/>
      <w:tabs>
        <w:tab w:val="clear" w:pos="4153"/>
        <w:tab w:val="clear" w:pos="8306"/>
        <w:tab w:val="right" w:pos="9638"/>
      </w:tabs>
      <w:spacing w:line="560" w:lineRule="exact"/>
    </w:pPr>
    <w:r>
      <w:rPr>
        <w:rFonts w:ascii="Arial" w:eastAsia="微軟正黑體" w:hAnsi="Arial" w:cs="Arial"/>
        <w:b/>
        <w:noProof/>
        <w:color w:val="FFFFFF" w:themeColor="background1"/>
        <w:sz w:val="36"/>
        <w:szCs w:val="36"/>
      </w:rPr>
      <w:drawing>
        <wp:anchor distT="0" distB="0" distL="114300" distR="114300" simplePos="0" relativeHeight="251664384" behindDoc="0" locked="0" layoutInCell="1" allowOverlap="1" wp14:anchorId="74E1854E" wp14:editId="12EDD2BC">
          <wp:simplePos x="0" y="0"/>
          <wp:positionH relativeFrom="column">
            <wp:posOffset>0</wp:posOffset>
          </wp:positionH>
          <wp:positionV relativeFrom="paragraph">
            <wp:posOffset>-88900</wp:posOffset>
          </wp:positionV>
          <wp:extent cx="1012190" cy="443865"/>
          <wp:effectExtent l="0" t="0" r="0" b="0"/>
          <wp:wrapThrough wrapText="bothSides">
            <wp:wrapPolygon edited="0">
              <wp:start x="8130" y="0"/>
              <wp:lineTo x="0" y="9270"/>
              <wp:lineTo x="0" y="17614"/>
              <wp:lineTo x="6911" y="20395"/>
              <wp:lineTo x="12196" y="20395"/>
              <wp:lineTo x="12602" y="20395"/>
              <wp:lineTo x="13822" y="14833"/>
              <wp:lineTo x="21139" y="8343"/>
              <wp:lineTo x="21139" y="927"/>
              <wp:lineTo x="14635" y="0"/>
              <wp:lineTo x="8130" y="0"/>
            </wp:wrapPolygon>
          </wp:wrapThrough>
          <wp:docPr id="52326099" name="圖片 1" descr="一張含有 圖形, 平面設計, 藝術, 設計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26099" name="圖片 1" descr="一張含有 圖形, 平面設計, 藝術, 設計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0C4" w:rsidRPr="005803EA">
      <w:rPr>
        <w:rFonts w:ascii="Arial" w:eastAsia="微軟正黑體" w:hAnsi="Arial" w:cs="Arial"/>
        <w:b/>
        <w:color w:val="FFFFFF" w:themeColor="background1"/>
        <w:sz w:val="36"/>
        <w:szCs w:val="36"/>
      </w:rPr>
      <w:tab/>
    </w:r>
    <w:r w:rsidR="001E40C4" w:rsidRPr="007D4FC8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487B77" w:themeFill="accent6" w:themeFillShade="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5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9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70B355AF"/>
    <w:multiLevelType w:val="hybridMultilevel"/>
    <w:tmpl w:val="BD3EAC8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0B">
      <w:start w:val="1"/>
      <w:numFmt w:val="bullet"/>
      <w:lvlText w:val=""/>
      <w:lvlJc w:val="left"/>
      <w:pPr>
        <w:ind w:left="1811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7C004E07"/>
    <w:multiLevelType w:val="hybridMultilevel"/>
    <w:tmpl w:val="703C3086"/>
    <w:lvl w:ilvl="0" w:tplc="04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1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99033101">
    <w:abstractNumId w:val="15"/>
  </w:num>
  <w:num w:numId="2" w16cid:durableId="444347640">
    <w:abstractNumId w:val="7"/>
  </w:num>
  <w:num w:numId="3" w16cid:durableId="1843616241">
    <w:abstractNumId w:val="21"/>
  </w:num>
  <w:num w:numId="4" w16cid:durableId="396906462">
    <w:abstractNumId w:val="8"/>
  </w:num>
  <w:num w:numId="5" w16cid:durableId="1290012695">
    <w:abstractNumId w:val="9"/>
  </w:num>
  <w:num w:numId="6" w16cid:durableId="100224267">
    <w:abstractNumId w:val="2"/>
  </w:num>
  <w:num w:numId="7" w16cid:durableId="817840667">
    <w:abstractNumId w:val="5"/>
  </w:num>
  <w:num w:numId="8" w16cid:durableId="490097756">
    <w:abstractNumId w:val="18"/>
  </w:num>
  <w:num w:numId="9" w16cid:durableId="1348755269">
    <w:abstractNumId w:val="11"/>
  </w:num>
  <w:num w:numId="10" w16cid:durableId="1485200669">
    <w:abstractNumId w:val="4"/>
  </w:num>
  <w:num w:numId="11" w16cid:durableId="1355185644">
    <w:abstractNumId w:val="10"/>
  </w:num>
  <w:num w:numId="12" w16cid:durableId="1859654145">
    <w:abstractNumId w:val="6"/>
  </w:num>
  <w:num w:numId="13" w16cid:durableId="1376663847">
    <w:abstractNumId w:val="3"/>
  </w:num>
  <w:num w:numId="14" w16cid:durableId="2020809099">
    <w:abstractNumId w:val="14"/>
  </w:num>
  <w:num w:numId="15" w16cid:durableId="1757703519">
    <w:abstractNumId w:val="17"/>
  </w:num>
  <w:num w:numId="16" w16cid:durableId="388765688">
    <w:abstractNumId w:val="13"/>
  </w:num>
  <w:num w:numId="17" w16cid:durableId="2024550917">
    <w:abstractNumId w:val="12"/>
  </w:num>
  <w:num w:numId="18" w16cid:durableId="2074547240">
    <w:abstractNumId w:val="1"/>
  </w:num>
  <w:num w:numId="19" w16cid:durableId="1000308605">
    <w:abstractNumId w:val="16"/>
  </w:num>
  <w:num w:numId="20" w16cid:durableId="476530511">
    <w:abstractNumId w:val="0"/>
  </w:num>
  <w:num w:numId="21" w16cid:durableId="1836220007">
    <w:abstractNumId w:val="19"/>
  </w:num>
  <w:num w:numId="22" w16cid:durableId="15205801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021DF"/>
    <w:rsid w:val="00022A17"/>
    <w:rsid w:val="00051925"/>
    <w:rsid w:val="0008652E"/>
    <w:rsid w:val="000B1919"/>
    <w:rsid w:val="000B242A"/>
    <w:rsid w:val="000D0214"/>
    <w:rsid w:val="000F07DB"/>
    <w:rsid w:val="000F289F"/>
    <w:rsid w:val="00105A3E"/>
    <w:rsid w:val="001237D5"/>
    <w:rsid w:val="00127BC8"/>
    <w:rsid w:val="00142318"/>
    <w:rsid w:val="00144F43"/>
    <w:rsid w:val="001478F7"/>
    <w:rsid w:val="001553B5"/>
    <w:rsid w:val="001700CF"/>
    <w:rsid w:val="00183EBE"/>
    <w:rsid w:val="00184ADE"/>
    <w:rsid w:val="001939D4"/>
    <w:rsid w:val="001A7527"/>
    <w:rsid w:val="001D167D"/>
    <w:rsid w:val="001D5FE5"/>
    <w:rsid w:val="001E40C4"/>
    <w:rsid w:val="001E7AEC"/>
    <w:rsid w:val="001F0C39"/>
    <w:rsid w:val="002045A1"/>
    <w:rsid w:val="00206D6C"/>
    <w:rsid w:val="00212512"/>
    <w:rsid w:val="0021566C"/>
    <w:rsid w:val="00224404"/>
    <w:rsid w:val="002353F0"/>
    <w:rsid w:val="00267621"/>
    <w:rsid w:val="00273316"/>
    <w:rsid w:val="00284F28"/>
    <w:rsid w:val="0029080B"/>
    <w:rsid w:val="002A1DA6"/>
    <w:rsid w:val="002A4341"/>
    <w:rsid w:val="002C0483"/>
    <w:rsid w:val="002E656C"/>
    <w:rsid w:val="002E6F8B"/>
    <w:rsid w:val="00323823"/>
    <w:rsid w:val="00331050"/>
    <w:rsid w:val="003336C6"/>
    <w:rsid w:val="0034544D"/>
    <w:rsid w:val="003657BD"/>
    <w:rsid w:val="00375231"/>
    <w:rsid w:val="00386D70"/>
    <w:rsid w:val="003C08D5"/>
    <w:rsid w:val="003E6485"/>
    <w:rsid w:val="004113C1"/>
    <w:rsid w:val="0042557D"/>
    <w:rsid w:val="00441458"/>
    <w:rsid w:val="0044173B"/>
    <w:rsid w:val="00444552"/>
    <w:rsid w:val="004520EB"/>
    <w:rsid w:val="00463CFA"/>
    <w:rsid w:val="00470559"/>
    <w:rsid w:val="00482369"/>
    <w:rsid w:val="004A22AE"/>
    <w:rsid w:val="004A2AF9"/>
    <w:rsid w:val="004D0580"/>
    <w:rsid w:val="004D2D51"/>
    <w:rsid w:val="004F03DC"/>
    <w:rsid w:val="004F27E2"/>
    <w:rsid w:val="004F6E3A"/>
    <w:rsid w:val="00517A44"/>
    <w:rsid w:val="005256B6"/>
    <w:rsid w:val="005269BF"/>
    <w:rsid w:val="005444D1"/>
    <w:rsid w:val="00551D36"/>
    <w:rsid w:val="00585D96"/>
    <w:rsid w:val="005A1531"/>
    <w:rsid w:val="005C52C0"/>
    <w:rsid w:val="005C53CF"/>
    <w:rsid w:val="005C5FD5"/>
    <w:rsid w:val="005E4BE7"/>
    <w:rsid w:val="0062236C"/>
    <w:rsid w:val="006604C4"/>
    <w:rsid w:val="00667EC5"/>
    <w:rsid w:val="006842A8"/>
    <w:rsid w:val="006C0BF5"/>
    <w:rsid w:val="006E0825"/>
    <w:rsid w:val="006E5AD4"/>
    <w:rsid w:val="006F0322"/>
    <w:rsid w:val="00751984"/>
    <w:rsid w:val="00753AC5"/>
    <w:rsid w:val="00762F13"/>
    <w:rsid w:val="0076761F"/>
    <w:rsid w:val="00791D9C"/>
    <w:rsid w:val="00792D24"/>
    <w:rsid w:val="007C5E53"/>
    <w:rsid w:val="007D4FC8"/>
    <w:rsid w:val="007E7AE3"/>
    <w:rsid w:val="007F3583"/>
    <w:rsid w:val="00875D77"/>
    <w:rsid w:val="00876B8B"/>
    <w:rsid w:val="00896F4A"/>
    <w:rsid w:val="008B1B17"/>
    <w:rsid w:val="008C71BC"/>
    <w:rsid w:val="008E3E99"/>
    <w:rsid w:val="00907B11"/>
    <w:rsid w:val="009101FA"/>
    <w:rsid w:val="00923046"/>
    <w:rsid w:val="00925B38"/>
    <w:rsid w:val="0093379D"/>
    <w:rsid w:val="00936FC3"/>
    <w:rsid w:val="009408A4"/>
    <w:rsid w:val="0095124A"/>
    <w:rsid w:val="00964044"/>
    <w:rsid w:val="009730AC"/>
    <w:rsid w:val="00975194"/>
    <w:rsid w:val="009A1B48"/>
    <w:rsid w:val="009A3D8A"/>
    <w:rsid w:val="009A47BF"/>
    <w:rsid w:val="009A710F"/>
    <w:rsid w:val="009B45D1"/>
    <w:rsid w:val="009F010A"/>
    <w:rsid w:val="009F364E"/>
    <w:rsid w:val="00A1580F"/>
    <w:rsid w:val="00A2335B"/>
    <w:rsid w:val="00A357E7"/>
    <w:rsid w:val="00A40447"/>
    <w:rsid w:val="00A40CB6"/>
    <w:rsid w:val="00A76C30"/>
    <w:rsid w:val="00A974D7"/>
    <w:rsid w:val="00A975EA"/>
    <w:rsid w:val="00AA1152"/>
    <w:rsid w:val="00AB68C2"/>
    <w:rsid w:val="00AB7EC2"/>
    <w:rsid w:val="00AC4913"/>
    <w:rsid w:val="00AE6258"/>
    <w:rsid w:val="00B05414"/>
    <w:rsid w:val="00B54506"/>
    <w:rsid w:val="00B943BD"/>
    <w:rsid w:val="00B95C5A"/>
    <w:rsid w:val="00BA5B76"/>
    <w:rsid w:val="00BB1D8F"/>
    <w:rsid w:val="00BB6F1D"/>
    <w:rsid w:val="00BE2B64"/>
    <w:rsid w:val="00BE45A1"/>
    <w:rsid w:val="00BF11FD"/>
    <w:rsid w:val="00C23192"/>
    <w:rsid w:val="00C50950"/>
    <w:rsid w:val="00C906F6"/>
    <w:rsid w:val="00C919DA"/>
    <w:rsid w:val="00CA4123"/>
    <w:rsid w:val="00CA5E2D"/>
    <w:rsid w:val="00CC4CAC"/>
    <w:rsid w:val="00CF2662"/>
    <w:rsid w:val="00CF407E"/>
    <w:rsid w:val="00D01DFC"/>
    <w:rsid w:val="00D02F4F"/>
    <w:rsid w:val="00D05F18"/>
    <w:rsid w:val="00D107EB"/>
    <w:rsid w:val="00D14CF0"/>
    <w:rsid w:val="00D41A92"/>
    <w:rsid w:val="00D47928"/>
    <w:rsid w:val="00D528B8"/>
    <w:rsid w:val="00D54833"/>
    <w:rsid w:val="00D6206D"/>
    <w:rsid w:val="00D915ED"/>
    <w:rsid w:val="00DA45D9"/>
    <w:rsid w:val="00DD42F1"/>
    <w:rsid w:val="00DE2EC7"/>
    <w:rsid w:val="00E10315"/>
    <w:rsid w:val="00E422FE"/>
    <w:rsid w:val="00E42EBA"/>
    <w:rsid w:val="00E42FC0"/>
    <w:rsid w:val="00E47108"/>
    <w:rsid w:val="00E534A0"/>
    <w:rsid w:val="00E6067B"/>
    <w:rsid w:val="00E71008"/>
    <w:rsid w:val="00E82C17"/>
    <w:rsid w:val="00E91471"/>
    <w:rsid w:val="00EA23F6"/>
    <w:rsid w:val="00EA527E"/>
    <w:rsid w:val="00EE6B15"/>
    <w:rsid w:val="00EF32EA"/>
    <w:rsid w:val="00F078EE"/>
    <w:rsid w:val="00F21531"/>
    <w:rsid w:val="00F57D76"/>
    <w:rsid w:val="00F86391"/>
    <w:rsid w:val="00FE27FF"/>
    <w:rsid w:val="00FF08BF"/>
    <w:rsid w:val="00FF1127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FFC37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rsid w:val="00A40CB6"/>
    <w:rPr>
      <w:color w:val="6EAC1C" w:themeColor="hyperlink"/>
      <w:u w:val="single"/>
    </w:rPr>
  </w:style>
  <w:style w:type="table" w:customStyle="1" w:styleId="1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E422FE"/>
    <w:rPr>
      <w:sz w:val="20"/>
      <w:szCs w:val="20"/>
    </w:rPr>
  </w:style>
  <w:style w:type="paragraph" w:customStyle="1" w:styleId="10">
    <w:name w:val="樣式1"/>
    <w:basedOn w:val="a9"/>
    <w:link w:val="11"/>
    <w:qFormat/>
    <w:rsid w:val="001E7AEC"/>
    <w:pPr>
      <w:spacing w:beforeLines="50" w:before="180" w:afterLines="50" w:after="180" w:line="480" w:lineRule="exact"/>
      <w:ind w:leftChars="0" w:left="851" w:hanging="851"/>
      <w:jc w:val="both"/>
    </w:pPr>
    <w:rPr>
      <w:rFonts w:ascii="微軟正黑體" w:eastAsia="微軟正黑體" w:hAnsi="微軟正黑體"/>
      <w:color w:val="000000" w:themeColor="text1"/>
      <w:sz w:val="28"/>
      <w:szCs w:val="28"/>
    </w:rPr>
  </w:style>
  <w:style w:type="character" w:customStyle="1" w:styleId="11">
    <w:name w:val="樣式1 字元"/>
    <w:basedOn w:val="a0"/>
    <w:link w:val="10"/>
    <w:rsid w:val="001E7AEC"/>
    <w:rPr>
      <w:rFonts w:ascii="微軟正黑體" w:eastAsia="微軟正黑體" w:hAnsi="微軟正黑體" w:cs="Times New Roman"/>
      <w:color w:val="000000" w:themeColor="text1"/>
      <w:sz w:val="28"/>
      <w:szCs w:val="28"/>
    </w:rPr>
  </w:style>
  <w:style w:type="character" w:customStyle="1" w:styleId="aa">
    <w:name w:val="清單段落 字元"/>
    <w:basedOn w:val="a0"/>
    <w:link w:val="a9"/>
    <w:uiPriority w:val="34"/>
    <w:rsid w:val="003657BD"/>
    <w:rPr>
      <w:rFonts w:ascii="Calibri" w:eastAsia="新細明體" w:hAnsi="Calibri" w:cs="Times New Roman"/>
    </w:rPr>
  </w:style>
  <w:style w:type="paragraph" w:styleId="ae">
    <w:name w:val="Revision"/>
    <w:hidden/>
    <w:uiPriority w:val="99"/>
    <w:semiHidden/>
    <w:rsid w:val="00AC4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2281E-4195-477C-9CE8-AD192258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Nita</cp:lastModifiedBy>
  <cp:revision>9</cp:revision>
  <dcterms:created xsi:type="dcterms:W3CDTF">2023-01-16T08:06:00Z</dcterms:created>
  <dcterms:modified xsi:type="dcterms:W3CDTF">2024-04-01T09:45:00Z</dcterms:modified>
</cp:coreProperties>
</file>