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FB6D4" w14:textId="76D781EA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040967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5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B07C58" w:rsidRPr="004D169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永續</w:t>
      </w:r>
      <w:r w:rsidR="00FF443B" w:rsidRPr="004D169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供應鏈</w:t>
      </w:r>
      <w:r w:rsidR="00AE6258" w:rsidRPr="004D169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5B758D59" w14:textId="77777777" w:rsidR="004520EB" w:rsidRPr="002E656C" w:rsidRDefault="00E42EBA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9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1F291B52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47BC813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5B65C2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5FF9DB9E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0F6B36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376C7B3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0709CDF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1E303B6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3B63A5C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8DA8D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668CFC1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2ED802F5" w14:textId="77777777" w:rsidR="00E42EB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2FF63E42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14BF27D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04694AD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449BD64" w14:textId="77777777" w:rsidTr="004D1224">
        <w:tc>
          <w:tcPr>
            <w:tcW w:w="1418" w:type="dxa"/>
            <w:shd w:val="clear" w:color="auto" w:fill="C5C5FF"/>
            <w:vAlign w:val="center"/>
          </w:tcPr>
          <w:p w14:paraId="0DF6F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5709F6B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EDAF047" w14:textId="77777777" w:rsidTr="004D1224">
        <w:tc>
          <w:tcPr>
            <w:tcW w:w="1418" w:type="dxa"/>
            <w:shd w:val="clear" w:color="auto" w:fill="C5C5FF"/>
            <w:vAlign w:val="center"/>
          </w:tcPr>
          <w:p w14:paraId="0BF37E0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1737483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5B685837" w14:textId="77777777" w:rsidTr="004D1224">
        <w:tc>
          <w:tcPr>
            <w:tcW w:w="1418" w:type="dxa"/>
            <w:shd w:val="clear" w:color="auto" w:fill="C5C5FF"/>
            <w:vAlign w:val="center"/>
          </w:tcPr>
          <w:p w14:paraId="70409C6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9BCCF44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5E5EE4C0" w14:textId="77777777" w:rsidTr="004D122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C5C5FF"/>
            <w:vAlign w:val="center"/>
          </w:tcPr>
          <w:p w14:paraId="4D0D213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BBF9EF6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C5C5FF"/>
            <w:vAlign w:val="center"/>
          </w:tcPr>
          <w:p w14:paraId="5141F9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6B0949BE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797A74C9" w14:textId="77777777" w:rsidR="006F0322" w:rsidRDefault="006F0322" w:rsidP="00E42EBA">
      <w:pPr>
        <w:pStyle w:val="aa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9DF3775" w14:textId="77777777" w:rsidR="00E42EBA" w:rsidRDefault="00224404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335F67D6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本資料表各題項填寫可以文字、表格、圖片等形式呈現，不得以檔案連結方式提供（附註說明與佐證資料提供除外）；總篇幅依評選須知為依據。</w:t>
      </w:r>
    </w:p>
    <w:p w14:paraId="6E1F3888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3EC8B7A9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353AAAC8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26B69313" w14:textId="4AAC2D03" w:rsidR="00224404" w:rsidRPr="00040967" w:rsidRDefault="00040967" w:rsidP="00040967">
      <w:pPr>
        <w:pStyle w:val="aa"/>
        <w:numPr>
          <w:ilvl w:val="0"/>
          <w:numId w:val="3"/>
        </w:numPr>
        <w:ind w:leftChars="0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040967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 w:rsidRPr="00040967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45350044" w14:textId="5C8C8080" w:rsidR="00FF08BF" w:rsidRDefault="00224404" w:rsidP="00FF08BF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DA0E0D2" w14:textId="37108898" w:rsidR="00C00984" w:rsidRPr="00FF08BF" w:rsidRDefault="0034546E" w:rsidP="005D26C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2216C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貴企業與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</w:t>
      </w:r>
      <w:r w:rsidR="002216C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連結的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FF443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</w:t>
      </w:r>
      <w:r w:rsidR="00EA160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概況及實施作法，</w:t>
      </w:r>
      <w:r w:rsidR="005D26C7" w:rsidRPr="00DD33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以及未來短（1-3年）、中期（3-5年）預期目標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1B7CBBF8" w14:textId="25DE5178" w:rsidR="00FB4FE2" w:rsidRPr="006B7309" w:rsidRDefault="00FF443B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</w:t>
      </w:r>
      <w:r w:rsidR="005D0F4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管理至</w:t>
      </w:r>
      <w:r w:rsid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第幾層</w:t>
      </w:r>
      <w:r w:rsidR="005D0F4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（如第一層、第二層、第三層等）？</w:t>
      </w:r>
      <w:r w:rsid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以及</w:t>
      </w:r>
      <w:r w:rsidR="00F54C68" w:rsidRPr="006B7309">
        <w:rPr>
          <w:rFonts w:ascii="微軟正黑體" w:eastAsia="微軟正黑體" w:hAnsi="微軟正黑體" w:hint="eastAsia"/>
          <w:sz w:val="28"/>
          <w:szCs w:val="28"/>
        </w:rPr>
        <w:t>使用</w:t>
      </w:r>
      <w:r w:rsidR="00E4433B" w:rsidRPr="006B7309">
        <w:rPr>
          <w:rFonts w:ascii="微軟正黑體" w:eastAsia="微軟正黑體" w:hAnsi="微軟正黑體" w:hint="eastAsia"/>
          <w:sz w:val="28"/>
          <w:szCs w:val="28"/>
        </w:rPr>
        <w:t>何種</w:t>
      </w:r>
      <w:r w:rsidR="00F54C68" w:rsidRPr="006B7309">
        <w:rPr>
          <w:rFonts w:ascii="微軟正黑體" w:eastAsia="微軟正黑體" w:hAnsi="微軟正黑體" w:hint="eastAsia"/>
          <w:sz w:val="28"/>
          <w:szCs w:val="28"/>
        </w:rPr>
        <w:t>方法</w:t>
      </w:r>
      <w:r w:rsidR="0073166B" w:rsidRPr="006B7309">
        <w:rPr>
          <w:rFonts w:ascii="微軟正黑體" w:eastAsia="微軟正黑體" w:hAnsi="微軟正黑體" w:hint="eastAsia"/>
          <w:sz w:val="28"/>
          <w:szCs w:val="28"/>
        </w:rPr>
        <w:t>以</w:t>
      </w:r>
      <w:r w:rsidR="00F54C68" w:rsidRPr="006B7309">
        <w:rPr>
          <w:rFonts w:ascii="微軟正黑體" w:eastAsia="微軟正黑體" w:hAnsi="微軟正黑體" w:hint="eastAsia"/>
          <w:sz w:val="28"/>
          <w:szCs w:val="28"/>
        </w:rPr>
        <w:t>達到管理目的</w:t>
      </w:r>
      <w:r w:rsidR="00366578" w:rsidRPr="006B7309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3A590FD7" w14:textId="3409BC5F" w:rsidR="005D26C7" w:rsidRPr="006B7309" w:rsidRDefault="005D26C7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sz w:val="28"/>
          <w:szCs w:val="28"/>
        </w:rPr>
      </w:pPr>
      <w:r w:rsidRPr="006B7309">
        <w:rPr>
          <w:rFonts w:ascii="微軟正黑體" w:eastAsia="微軟正黑體" w:hAnsi="微軟正黑體" w:hint="eastAsia"/>
          <w:sz w:val="28"/>
          <w:szCs w:val="28"/>
        </w:rPr>
        <w:t>貴企業是否進行範疇三組織溫室氣體盤查或產品LCA生命週期評估？</w:t>
      </w:r>
      <w:r w:rsidR="00AF0880" w:rsidRPr="006B7309">
        <w:rPr>
          <w:rFonts w:ascii="微軟正黑體" w:eastAsia="微軟正黑體" w:hAnsi="微軟正黑體" w:hint="eastAsia"/>
          <w:sz w:val="28"/>
          <w:szCs w:val="28"/>
        </w:rPr>
        <w:t>（一～四題共占40%）</w:t>
      </w:r>
    </w:p>
    <w:p w14:paraId="64B306E4" w14:textId="29C3D3CC" w:rsidR="00A71AA5" w:rsidRDefault="00FB4FE2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請說明是否</w:t>
      </w:r>
      <w:r w:rsidR="00BB0D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曾要求供應商加入</w:t>
      </w:r>
      <w:r w:rsidR="00CA256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此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BB0D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，以及是否</w:t>
      </w:r>
      <w:r w:rsidR="003F3EB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提供</w:t>
      </w:r>
      <w:r w:rsidR="00983AA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</w:t>
      </w:r>
      <w:r w:rsidR="008545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相關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管理或綠色採購</w:t>
      </w:r>
      <w:r w:rsidR="00A0654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等</w:t>
      </w:r>
      <w:r w:rsidR="0015659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r w:rsidRP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輔導</w:t>
      </w:r>
      <w:r w:rsidR="00562B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訓練</w:t>
      </w:r>
      <w:r w:rsidR="008545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措施</w:t>
      </w:r>
      <w:r w:rsidR="003665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EAECB09" w14:textId="0AD700E9" w:rsidR="00687926" w:rsidRDefault="00687926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</w:t>
      </w:r>
      <w:r w:rsidR="00880E5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經由</w:t>
      </w:r>
      <w:r w:rsidR="00A86C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此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EE3E99" w:rsidRPr="00EE3E9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架構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，篩選出合適的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潛在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供應商：</w:t>
      </w:r>
    </w:p>
    <w:p w14:paraId="3873296E" w14:textId="46A3FA6A" w:rsidR="00CE68C2" w:rsidRDefault="00170DE0" w:rsidP="00CE68C2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B7309">
        <w:rPr>
          <w:rFonts w:ascii="微軟正黑體" w:eastAsia="微軟正黑體" w:hAnsi="微軟正黑體" w:hint="eastAsia"/>
          <w:sz w:val="28"/>
          <w:szCs w:val="28"/>
        </w:rPr>
        <w:t>此</w:t>
      </w:r>
      <w:r w:rsidR="005D26C7" w:rsidRPr="006B7309">
        <w:rPr>
          <w:rFonts w:ascii="微軟正黑體" w:eastAsia="微軟正黑體" w:hAnsi="微軟正黑體" w:hint="eastAsia"/>
          <w:sz w:val="28"/>
          <w:szCs w:val="28"/>
        </w:rPr>
        <w:t>永續</w:t>
      </w:r>
      <w:r w:rsidR="00FF443B" w:rsidRPr="006B7309">
        <w:rPr>
          <w:rFonts w:ascii="微軟正黑體" w:eastAsia="微軟正黑體" w:hAnsi="微軟正黑體" w:hint="eastAsia"/>
          <w:sz w:val="28"/>
          <w:szCs w:val="28"/>
        </w:rPr>
        <w:t>供應鏈</w:t>
      </w:r>
      <w:r w:rsidR="00EA1607" w:rsidRPr="006B7309">
        <w:rPr>
          <w:rFonts w:ascii="微軟正黑體" w:eastAsia="微軟正黑體" w:hAnsi="微軟正黑體" w:hint="eastAsia"/>
          <w:sz w:val="28"/>
          <w:szCs w:val="28"/>
        </w:rPr>
        <w:t>管理</w:t>
      </w:r>
      <w:r w:rsidR="005D26C7" w:rsidRPr="006B7309">
        <w:rPr>
          <w:rFonts w:ascii="微軟正黑體" w:eastAsia="微軟正黑體" w:hAnsi="微軟正黑體" w:hint="eastAsia"/>
          <w:sz w:val="28"/>
          <w:szCs w:val="28"/>
        </w:rPr>
        <w:t>（如：執行內部碳定價機制）</w:t>
      </w:r>
      <w:r w:rsidR="00B67ECA" w:rsidRPr="006B7309">
        <w:rPr>
          <w:rFonts w:ascii="微軟正黑體" w:eastAsia="微軟正黑體" w:hAnsi="微軟正黑體" w:hint="eastAsia"/>
          <w:sz w:val="28"/>
          <w:szCs w:val="28"/>
        </w:rPr>
        <w:t>是否對</w:t>
      </w:r>
      <w:r w:rsidR="00FF443B" w:rsidRPr="006B7309">
        <w:rPr>
          <w:rFonts w:ascii="微軟正黑體" w:eastAsia="微軟正黑體" w:hAnsi="微軟正黑體" w:hint="eastAsia"/>
          <w:sz w:val="28"/>
          <w:szCs w:val="28"/>
        </w:rPr>
        <w:t>各</w:t>
      </w:r>
      <w:r w:rsidR="00FF443B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</w:t>
      </w:r>
      <w:r w:rsidR="00B67ECA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營運產生正面效益</w:t>
      </w:r>
      <w:r w:rsidR="00F27C02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或影響供應商決策</w:t>
      </w:r>
      <w:r w:rsidR="00B67ECA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？若有，是以何方式評估成果。如：市場佔有率提升、營業額變化、獲利成長、產業鏈影響規模等</w:t>
      </w:r>
      <w:r w:rsidR="007014C0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AF088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～</w:t>
      </w:r>
      <w:r w:rsidR="00AF088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七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題共占</w:t>
      </w:r>
      <w:r w:rsidR="00AF088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4BD3DC30" w14:textId="380C10F5" w:rsidR="00811869" w:rsidRPr="006A5F86" w:rsidRDefault="005D26C7" w:rsidP="002B3BE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CE68C2" w:rsidRPr="00CE68C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bookmarkStart w:id="0" w:name="_Hlk17092820"/>
      <w:r w:rsidR="00CE68C2" w:rsidRPr="00CE68C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成果為自我宣告，或經第三方查驗？以及是否獲相關獎項支持：</w:t>
      </w:r>
      <w:bookmarkEnd w:id="0"/>
      <w:r w:rsidR="00CE68C2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CE68C2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3F2B5CDE" w14:textId="216070AA" w:rsidR="006A5F86" w:rsidRPr="00D52C9C" w:rsidRDefault="006A5F86" w:rsidP="006A5F86">
      <w:pPr>
        <w:spacing w:beforeLines="50" w:before="180" w:afterLines="50" w:after="180" w:line="440" w:lineRule="exact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A5F86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＊英雄奬推薦： </w:t>
      </w:r>
    </w:p>
    <w:p w14:paraId="5CFEEBA7" w14:textId="0C855078" w:rsidR="00D52C9C" w:rsidRPr="00D52C9C" w:rsidRDefault="00D52C9C" w:rsidP="00DC2721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D52C9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294102D2" w14:textId="77777777" w:rsidR="007014C0" w:rsidRPr="007014C0" w:rsidRDefault="007014C0" w:rsidP="007014C0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7014C0" w:rsidRPr="007014C0" w:rsidSect="00B3702F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B7318" w14:textId="77777777" w:rsidR="00B3702F" w:rsidRDefault="00B3702F" w:rsidP="002A4341">
      <w:r>
        <w:separator/>
      </w:r>
    </w:p>
  </w:endnote>
  <w:endnote w:type="continuationSeparator" w:id="0">
    <w:p w14:paraId="6B007523" w14:textId="77777777" w:rsidR="00B3702F" w:rsidRDefault="00B3702F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5410" w14:textId="77777777" w:rsidR="00A1580F" w:rsidRPr="002A4341" w:rsidRDefault="001478F7" w:rsidP="00D6206D">
    <w:pPr>
      <w:pStyle w:val="a6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25BCA1DD" wp14:editId="509A574D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FF443B" w:rsidRPr="00FF443B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C1411C5" wp14:editId="38FA8284">
          <wp:extent cx="600602" cy="360000"/>
          <wp:effectExtent l="0" t="0" r="0" b="254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9889" w14:textId="77777777" w:rsidR="00B3702F" w:rsidRDefault="00B3702F" w:rsidP="002A4341">
      <w:r>
        <w:separator/>
      </w:r>
    </w:p>
  </w:footnote>
  <w:footnote w:type="continuationSeparator" w:id="0">
    <w:p w14:paraId="42B6E136" w14:textId="77777777" w:rsidR="00B3702F" w:rsidRDefault="00B3702F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B02B" w14:textId="168DDF40" w:rsidR="00A1580F" w:rsidRPr="00870478" w:rsidRDefault="00870478" w:rsidP="00870478">
    <w:pPr>
      <w:pStyle w:val="a4"/>
      <w:wordWrap w:val="0"/>
      <w:spacing w:line="560" w:lineRule="exact"/>
      <w:jc w:val="right"/>
      <w:rPr>
        <w:rFonts w:ascii="Arial" w:eastAsia="微軟正黑體" w:hAnsi="Arial" w:cs="Arial"/>
        <w:b/>
        <w:sz w:val="36"/>
        <w:szCs w:val="36"/>
        <w:shd w:val="clear" w:color="auto" w:fill="487B77"/>
      </w:rPr>
    </w:pPr>
    <w:r w:rsidRPr="00870478"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5BBA50A6" wp14:editId="2CB68184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39800" cy="412115"/>
          <wp:effectExtent l="0" t="0" r="0" b="0"/>
          <wp:wrapThrough wrapText="bothSides">
            <wp:wrapPolygon edited="0">
              <wp:start x="8130" y="0"/>
              <wp:lineTo x="0" y="9270"/>
              <wp:lineTo x="0" y="17614"/>
              <wp:lineTo x="6911" y="20395"/>
              <wp:lineTo x="12196" y="20395"/>
              <wp:lineTo x="12602" y="20395"/>
              <wp:lineTo x="13822" y="14833"/>
              <wp:lineTo x="21139" y="8343"/>
              <wp:lineTo x="21139" y="927"/>
              <wp:lineTo x="14635" y="0"/>
              <wp:lineTo x="8130" y="0"/>
            </wp:wrapPolygon>
          </wp:wrapThrough>
          <wp:docPr id="52326099" name="圖片 1" descr="一張含有 圖形, 平面設計, 藝術, 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6099" name="圖片 1" descr="一張含有 圖形, 平面設計, 藝術, 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0F" w:rsidRPr="0087047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9F63E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D2AF1"/>
    <w:multiLevelType w:val="hybridMultilevel"/>
    <w:tmpl w:val="F63E6DFE"/>
    <w:lvl w:ilvl="0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1" w:tplc="37E47938">
      <w:start w:val="5"/>
      <w:numFmt w:val="bullet"/>
      <w:lvlText w:val="◎"/>
      <w:lvlJc w:val="left"/>
      <w:pPr>
        <w:ind w:left="2171" w:hanging="360"/>
      </w:pPr>
      <w:rPr>
        <w:rFonts w:ascii="微軟正黑體" w:eastAsia="微軟正黑體" w:hAnsi="微軟正黑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2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5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7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1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3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0865738">
    <w:abstractNumId w:val="17"/>
  </w:num>
  <w:num w:numId="2" w16cid:durableId="2110619140">
    <w:abstractNumId w:val="9"/>
  </w:num>
  <w:num w:numId="3" w16cid:durableId="997803187">
    <w:abstractNumId w:val="23"/>
  </w:num>
  <w:num w:numId="4" w16cid:durableId="1813207593">
    <w:abstractNumId w:val="10"/>
  </w:num>
  <w:num w:numId="5" w16cid:durableId="1857574207">
    <w:abstractNumId w:val="11"/>
  </w:num>
  <w:num w:numId="6" w16cid:durableId="641468071">
    <w:abstractNumId w:val="4"/>
  </w:num>
  <w:num w:numId="7" w16cid:durableId="290088534">
    <w:abstractNumId w:val="7"/>
  </w:num>
  <w:num w:numId="8" w16cid:durableId="2136176833">
    <w:abstractNumId w:val="20"/>
  </w:num>
  <w:num w:numId="9" w16cid:durableId="663703894">
    <w:abstractNumId w:val="13"/>
  </w:num>
  <w:num w:numId="10" w16cid:durableId="276984523">
    <w:abstractNumId w:val="6"/>
  </w:num>
  <w:num w:numId="11" w16cid:durableId="951210618">
    <w:abstractNumId w:val="12"/>
  </w:num>
  <w:num w:numId="12" w16cid:durableId="593242571">
    <w:abstractNumId w:val="8"/>
  </w:num>
  <w:num w:numId="13" w16cid:durableId="1790466620">
    <w:abstractNumId w:val="5"/>
  </w:num>
  <w:num w:numId="14" w16cid:durableId="116027923">
    <w:abstractNumId w:val="16"/>
  </w:num>
  <w:num w:numId="15" w16cid:durableId="47806527">
    <w:abstractNumId w:val="19"/>
  </w:num>
  <w:num w:numId="16" w16cid:durableId="381289926">
    <w:abstractNumId w:val="15"/>
  </w:num>
  <w:num w:numId="17" w16cid:durableId="1745493634">
    <w:abstractNumId w:val="14"/>
  </w:num>
  <w:num w:numId="18" w16cid:durableId="885481779">
    <w:abstractNumId w:val="3"/>
  </w:num>
  <w:num w:numId="19" w16cid:durableId="392041926">
    <w:abstractNumId w:val="18"/>
  </w:num>
  <w:num w:numId="20" w16cid:durableId="843740646">
    <w:abstractNumId w:val="2"/>
  </w:num>
  <w:num w:numId="21" w16cid:durableId="1020739218">
    <w:abstractNumId w:val="21"/>
  </w:num>
  <w:num w:numId="22" w16cid:durableId="2091854765">
    <w:abstractNumId w:val="22"/>
  </w:num>
  <w:num w:numId="23" w16cid:durableId="1448886966">
    <w:abstractNumId w:val="1"/>
  </w:num>
  <w:num w:numId="24" w16cid:durableId="69392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15705"/>
    <w:rsid w:val="000270FE"/>
    <w:rsid w:val="0003229C"/>
    <w:rsid w:val="00040967"/>
    <w:rsid w:val="0008652E"/>
    <w:rsid w:val="000B1919"/>
    <w:rsid w:val="000D0214"/>
    <w:rsid w:val="000E5C1A"/>
    <w:rsid w:val="000F07DB"/>
    <w:rsid w:val="000F289F"/>
    <w:rsid w:val="001010A5"/>
    <w:rsid w:val="00105A3E"/>
    <w:rsid w:val="001237D5"/>
    <w:rsid w:val="0012541D"/>
    <w:rsid w:val="00127BC8"/>
    <w:rsid w:val="00142318"/>
    <w:rsid w:val="001478F7"/>
    <w:rsid w:val="00156598"/>
    <w:rsid w:val="00161ACF"/>
    <w:rsid w:val="00170DE0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16CD"/>
    <w:rsid w:val="00224404"/>
    <w:rsid w:val="002269AF"/>
    <w:rsid w:val="002353F0"/>
    <w:rsid w:val="00284F28"/>
    <w:rsid w:val="0029080B"/>
    <w:rsid w:val="002A1DA6"/>
    <w:rsid w:val="002A4341"/>
    <w:rsid w:val="002C0483"/>
    <w:rsid w:val="002D28E8"/>
    <w:rsid w:val="002D6FF3"/>
    <w:rsid w:val="002E4D32"/>
    <w:rsid w:val="002E656C"/>
    <w:rsid w:val="002E6F8B"/>
    <w:rsid w:val="00313F1A"/>
    <w:rsid w:val="00323823"/>
    <w:rsid w:val="00323EAF"/>
    <w:rsid w:val="00331050"/>
    <w:rsid w:val="003326C4"/>
    <w:rsid w:val="003336C6"/>
    <w:rsid w:val="0034544D"/>
    <w:rsid w:val="0034546E"/>
    <w:rsid w:val="00366578"/>
    <w:rsid w:val="00375231"/>
    <w:rsid w:val="00385D9D"/>
    <w:rsid w:val="00386D70"/>
    <w:rsid w:val="003E6485"/>
    <w:rsid w:val="003F3EB6"/>
    <w:rsid w:val="00441458"/>
    <w:rsid w:val="0044173B"/>
    <w:rsid w:val="00444552"/>
    <w:rsid w:val="004520EB"/>
    <w:rsid w:val="00470559"/>
    <w:rsid w:val="004A22AE"/>
    <w:rsid w:val="004D0580"/>
    <w:rsid w:val="004D1224"/>
    <w:rsid w:val="004D1693"/>
    <w:rsid w:val="004D2D51"/>
    <w:rsid w:val="004F03DC"/>
    <w:rsid w:val="004F27E2"/>
    <w:rsid w:val="004F6E3A"/>
    <w:rsid w:val="005269BF"/>
    <w:rsid w:val="005444D1"/>
    <w:rsid w:val="00551D36"/>
    <w:rsid w:val="00562B27"/>
    <w:rsid w:val="00585D96"/>
    <w:rsid w:val="005A1531"/>
    <w:rsid w:val="005C53CF"/>
    <w:rsid w:val="005C5FD5"/>
    <w:rsid w:val="005D0F48"/>
    <w:rsid w:val="005D26C7"/>
    <w:rsid w:val="0062236C"/>
    <w:rsid w:val="0064072B"/>
    <w:rsid w:val="006604C4"/>
    <w:rsid w:val="00687926"/>
    <w:rsid w:val="006A5F86"/>
    <w:rsid w:val="006B24AB"/>
    <w:rsid w:val="006B7309"/>
    <w:rsid w:val="006C0BF5"/>
    <w:rsid w:val="006F0322"/>
    <w:rsid w:val="007014C0"/>
    <w:rsid w:val="00710E20"/>
    <w:rsid w:val="0073166B"/>
    <w:rsid w:val="007413A5"/>
    <w:rsid w:val="007429AA"/>
    <w:rsid w:val="00742D72"/>
    <w:rsid w:val="007509ED"/>
    <w:rsid w:val="00751984"/>
    <w:rsid w:val="00762F13"/>
    <w:rsid w:val="0076761F"/>
    <w:rsid w:val="00791D9C"/>
    <w:rsid w:val="007B7C73"/>
    <w:rsid w:val="007D4FC8"/>
    <w:rsid w:val="007E7AE3"/>
    <w:rsid w:val="007F1797"/>
    <w:rsid w:val="00811869"/>
    <w:rsid w:val="00811E04"/>
    <w:rsid w:val="00854577"/>
    <w:rsid w:val="008562E2"/>
    <w:rsid w:val="00870478"/>
    <w:rsid w:val="008738D7"/>
    <w:rsid w:val="00875D77"/>
    <w:rsid w:val="00876B8B"/>
    <w:rsid w:val="00880E51"/>
    <w:rsid w:val="00896F4A"/>
    <w:rsid w:val="008B1B17"/>
    <w:rsid w:val="008C71BC"/>
    <w:rsid w:val="008E3E99"/>
    <w:rsid w:val="008E4E57"/>
    <w:rsid w:val="00907B11"/>
    <w:rsid w:val="009101FA"/>
    <w:rsid w:val="00923046"/>
    <w:rsid w:val="0093379D"/>
    <w:rsid w:val="009408A4"/>
    <w:rsid w:val="0095124A"/>
    <w:rsid w:val="00961871"/>
    <w:rsid w:val="00964044"/>
    <w:rsid w:val="009730AC"/>
    <w:rsid w:val="00975194"/>
    <w:rsid w:val="00983AAA"/>
    <w:rsid w:val="009A1B48"/>
    <w:rsid w:val="009A3D8A"/>
    <w:rsid w:val="009A710F"/>
    <w:rsid w:val="009E3530"/>
    <w:rsid w:val="009F010A"/>
    <w:rsid w:val="009F364E"/>
    <w:rsid w:val="009F675D"/>
    <w:rsid w:val="00A0654A"/>
    <w:rsid w:val="00A1580F"/>
    <w:rsid w:val="00A2335B"/>
    <w:rsid w:val="00A40CB6"/>
    <w:rsid w:val="00A66754"/>
    <w:rsid w:val="00A71AA5"/>
    <w:rsid w:val="00A73585"/>
    <w:rsid w:val="00A76C30"/>
    <w:rsid w:val="00A810AA"/>
    <w:rsid w:val="00A86CE2"/>
    <w:rsid w:val="00A974D7"/>
    <w:rsid w:val="00AA1152"/>
    <w:rsid w:val="00AA20C3"/>
    <w:rsid w:val="00AA71D5"/>
    <w:rsid w:val="00AB68C2"/>
    <w:rsid w:val="00AB7EC2"/>
    <w:rsid w:val="00AE6258"/>
    <w:rsid w:val="00AF0880"/>
    <w:rsid w:val="00B05414"/>
    <w:rsid w:val="00B07C58"/>
    <w:rsid w:val="00B35840"/>
    <w:rsid w:val="00B3702F"/>
    <w:rsid w:val="00B42E11"/>
    <w:rsid w:val="00B43269"/>
    <w:rsid w:val="00B44318"/>
    <w:rsid w:val="00B44473"/>
    <w:rsid w:val="00B45464"/>
    <w:rsid w:val="00B54506"/>
    <w:rsid w:val="00B67ECA"/>
    <w:rsid w:val="00B73B2C"/>
    <w:rsid w:val="00B850A7"/>
    <w:rsid w:val="00B95C5A"/>
    <w:rsid w:val="00BA5B76"/>
    <w:rsid w:val="00BB0DE2"/>
    <w:rsid w:val="00BB6F1D"/>
    <w:rsid w:val="00BC6425"/>
    <w:rsid w:val="00BE2B64"/>
    <w:rsid w:val="00BE45A1"/>
    <w:rsid w:val="00BF11FD"/>
    <w:rsid w:val="00C00984"/>
    <w:rsid w:val="00C23192"/>
    <w:rsid w:val="00C3125D"/>
    <w:rsid w:val="00C919DA"/>
    <w:rsid w:val="00CA2566"/>
    <w:rsid w:val="00CB4A7D"/>
    <w:rsid w:val="00CB4FEC"/>
    <w:rsid w:val="00CC4CAC"/>
    <w:rsid w:val="00CE68C2"/>
    <w:rsid w:val="00CF2662"/>
    <w:rsid w:val="00CF3C26"/>
    <w:rsid w:val="00D01DFC"/>
    <w:rsid w:val="00D05CD3"/>
    <w:rsid w:val="00D05F18"/>
    <w:rsid w:val="00D107EB"/>
    <w:rsid w:val="00D14CF0"/>
    <w:rsid w:val="00D24694"/>
    <w:rsid w:val="00D41A92"/>
    <w:rsid w:val="00D513A8"/>
    <w:rsid w:val="00D528B8"/>
    <w:rsid w:val="00D52C9C"/>
    <w:rsid w:val="00D6206D"/>
    <w:rsid w:val="00D915ED"/>
    <w:rsid w:val="00DA45D9"/>
    <w:rsid w:val="00DD0530"/>
    <w:rsid w:val="00DD33BF"/>
    <w:rsid w:val="00DD42F1"/>
    <w:rsid w:val="00DE2EC7"/>
    <w:rsid w:val="00E00085"/>
    <w:rsid w:val="00E10315"/>
    <w:rsid w:val="00E2207F"/>
    <w:rsid w:val="00E422FE"/>
    <w:rsid w:val="00E42EBA"/>
    <w:rsid w:val="00E4433B"/>
    <w:rsid w:val="00E47108"/>
    <w:rsid w:val="00E6067B"/>
    <w:rsid w:val="00E71008"/>
    <w:rsid w:val="00E8377F"/>
    <w:rsid w:val="00E91471"/>
    <w:rsid w:val="00EA1607"/>
    <w:rsid w:val="00EA23F6"/>
    <w:rsid w:val="00EA527E"/>
    <w:rsid w:val="00EE3E99"/>
    <w:rsid w:val="00EE6B15"/>
    <w:rsid w:val="00EF32EA"/>
    <w:rsid w:val="00F00FE4"/>
    <w:rsid w:val="00F153C9"/>
    <w:rsid w:val="00F27C02"/>
    <w:rsid w:val="00F54C68"/>
    <w:rsid w:val="00F57D76"/>
    <w:rsid w:val="00F86391"/>
    <w:rsid w:val="00FA6A85"/>
    <w:rsid w:val="00FB4FE2"/>
    <w:rsid w:val="00FF03F5"/>
    <w:rsid w:val="00FF08BF"/>
    <w:rsid w:val="00FF1127"/>
    <w:rsid w:val="00FF443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EF8F6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A434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A4341"/>
    <w:rPr>
      <w:sz w:val="20"/>
      <w:szCs w:val="20"/>
    </w:rPr>
  </w:style>
  <w:style w:type="character" w:styleId="a8">
    <w:name w:val="page number"/>
    <w:basedOn w:val="a1"/>
    <w:uiPriority w:val="99"/>
    <w:unhideWhenUsed/>
    <w:rsid w:val="002A4341"/>
  </w:style>
  <w:style w:type="table" w:styleId="a9">
    <w:name w:val="Table Grid"/>
    <w:basedOn w:val="a2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1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2"/>
    <w:next w:val="a9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0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1"/>
    <w:link w:val="ac"/>
    <w:uiPriority w:val="99"/>
    <w:semiHidden/>
    <w:rsid w:val="00E422FE"/>
    <w:rPr>
      <w:sz w:val="20"/>
      <w:szCs w:val="20"/>
    </w:rPr>
  </w:style>
  <w:style w:type="paragraph" w:styleId="a">
    <w:name w:val="List Bullet"/>
    <w:basedOn w:val="a0"/>
    <w:uiPriority w:val="99"/>
    <w:unhideWhenUsed/>
    <w:rsid w:val="00366578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9AB9-B9E4-411A-AB83-09C82F89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8</cp:revision>
  <dcterms:created xsi:type="dcterms:W3CDTF">2024-04-17T05:57:00Z</dcterms:created>
  <dcterms:modified xsi:type="dcterms:W3CDTF">2024-04-24T02:39:00Z</dcterms:modified>
</cp:coreProperties>
</file>